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E6842" w14:textId="77777777" w:rsidR="00D07396" w:rsidRPr="007C02CB" w:rsidRDefault="00D07396" w:rsidP="00D07396">
      <w:pPr>
        <w:suppressAutoHyphens/>
        <w:jc w:val="center"/>
        <w:rPr>
          <w:rFonts w:ascii="Tahoma" w:hAnsi="Tahoma" w:cs="Tahoma"/>
          <w:b/>
          <w:sz w:val="36"/>
          <w:lang w:val="en-GB"/>
        </w:rPr>
      </w:pPr>
      <w:r w:rsidRPr="007C02CB">
        <w:rPr>
          <w:rFonts w:ascii="Tahoma" w:hAnsi="Tahoma" w:cs="Tahoma"/>
          <w:b/>
          <w:sz w:val="36"/>
          <w:lang w:val="en-GB"/>
        </w:rPr>
        <w:t>MEMORANDUM OF AGREEMENT</w:t>
      </w:r>
    </w:p>
    <w:p w14:paraId="360263E0" w14:textId="77777777" w:rsidR="00D07396" w:rsidRPr="007C02CB" w:rsidRDefault="00D07396" w:rsidP="00D07396">
      <w:pPr>
        <w:suppressAutoHyphens/>
        <w:jc w:val="center"/>
        <w:rPr>
          <w:rFonts w:ascii="Tahoma" w:hAnsi="Tahoma" w:cs="Tahoma"/>
          <w:b/>
          <w:sz w:val="24"/>
          <w:lang w:val="en-GB"/>
        </w:rPr>
      </w:pPr>
    </w:p>
    <w:p w14:paraId="14BE4F2F" w14:textId="77777777" w:rsidR="00D07396" w:rsidRPr="007C02CB" w:rsidRDefault="00D07396" w:rsidP="00D07396">
      <w:pPr>
        <w:suppressAutoHyphens/>
        <w:jc w:val="center"/>
        <w:rPr>
          <w:rFonts w:ascii="Tahoma" w:hAnsi="Tahoma" w:cs="Tahoma"/>
          <w:b/>
          <w:sz w:val="24"/>
          <w:lang w:val="en-GB"/>
        </w:rPr>
      </w:pPr>
    </w:p>
    <w:p w14:paraId="63F08A80" w14:textId="77777777" w:rsidR="00D07396" w:rsidRPr="007C02CB" w:rsidRDefault="00D07396" w:rsidP="00D07396">
      <w:pPr>
        <w:suppressAutoHyphens/>
        <w:jc w:val="center"/>
        <w:rPr>
          <w:rFonts w:ascii="Tahoma" w:hAnsi="Tahoma" w:cs="Tahoma"/>
          <w:b/>
          <w:sz w:val="24"/>
          <w:lang w:val="en-GB"/>
        </w:rPr>
      </w:pPr>
      <w:r w:rsidRPr="007C02CB">
        <w:rPr>
          <w:rFonts w:ascii="Tahoma" w:hAnsi="Tahoma" w:cs="Tahoma"/>
          <w:b/>
          <w:sz w:val="24"/>
          <w:lang w:val="en-GB"/>
        </w:rPr>
        <w:t>BETWEEN:</w:t>
      </w:r>
    </w:p>
    <w:p w14:paraId="1DFE34D5" w14:textId="77777777" w:rsidR="00D07396" w:rsidRPr="007C02CB" w:rsidRDefault="00D07396" w:rsidP="00D07396">
      <w:pPr>
        <w:suppressAutoHyphens/>
        <w:jc w:val="center"/>
        <w:rPr>
          <w:rFonts w:ascii="Tahoma" w:hAnsi="Tahoma" w:cs="Tahoma"/>
          <w:b/>
          <w:sz w:val="24"/>
          <w:lang w:val="en-GB"/>
        </w:rPr>
      </w:pPr>
    </w:p>
    <w:p w14:paraId="3C3D8B2C" w14:textId="12C9BDE0" w:rsidR="00D07396" w:rsidRPr="007C02CB" w:rsidRDefault="00D07396" w:rsidP="00D07396">
      <w:pPr>
        <w:suppressAutoHyphens/>
        <w:jc w:val="center"/>
        <w:rPr>
          <w:rFonts w:ascii="Tahoma" w:hAnsi="Tahoma" w:cs="Tahoma"/>
          <w:b/>
          <w:sz w:val="24"/>
          <w:lang w:val="en-GB"/>
        </w:rPr>
      </w:pPr>
      <w:r>
        <w:rPr>
          <w:rFonts w:ascii="Tahoma" w:hAnsi="Tahoma" w:cs="Tahoma"/>
          <w:b/>
          <w:sz w:val="24"/>
          <w:lang w:val="en-GB"/>
        </w:rPr>
        <w:t>Vancouver Taxi</w:t>
      </w:r>
    </w:p>
    <w:p w14:paraId="2010EEE1" w14:textId="77777777" w:rsidR="00D07396" w:rsidRPr="007C02CB" w:rsidRDefault="00D07396" w:rsidP="00D07396">
      <w:pPr>
        <w:suppressAutoHyphens/>
        <w:jc w:val="center"/>
        <w:rPr>
          <w:rFonts w:ascii="Tahoma" w:hAnsi="Tahoma" w:cs="Tahoma"/>
          <w:b/>
          <w:sz w:val="24"/>
          <w:lang w:val="en-GB"/>
        </w:rPr>
      </w:pPr>
    </w:p>
    <w:p w14:paraId="44A8E3B0" w14:textId="77777777" w:rsidR="00D07396" w:rsidRPr="007C02CB" w:rsidRDefault="00D07396" w:rsidP="00D07396">
      <w:pPr>
        <w:suppressAutoHyphens/>
        <w:jc w:val="center"/>
        <w:rPr>
          <w:rFonts w:ascii="Tahoma" w:hAnsi="Tahoma" w:cs="Tahoma"/>
          <w:b/>
          <w:sz w:val="24"/>
          <w:lang w:val="en-GB"/>
        </w:rPr>
      </w:pPr>
      <w:r w:rsidRPr="007C02CB">
        <w:rPr>
          <w:rFonts w:ascii="Tahoma" w:hAnsi="Tahoma" w:cs="Tahoma"/>
          <w:b/>
          <w:sz w:val="24"/>
          <w:lang w:val="en-GB"/>
        </w:rPr>
        <w:t>(</w:t>
      </w:r>
      <w:proofErr w:type="gramStart"/>
      <w:r w:rsidRPr="007C02CB">
        <w:rPr>
          <w:rFonts w:ascii="Tahoma" w:hAnsi="Tahoma" w:cs="Tahoma"/>
          <w:b/>
          <w:sz w:val="24"/>
          <w:lang w:val="en-GB"/>
        </w:rPr>
        <w:t>hereinafter</w:t>
      </w:r>
      <w:proofErr w:type="gramEnd"/>
      <w:r w:rsidRPr="007C02CB">
        <w:rPr>
          <w:rFonts w:ascii="Tahoma" w:hAnsi="Tahoma" w:cs="Tahoma"/>
          <w:b/>
          <w:sz w:val="24"/>
          <w:lang w:val="en-GB"/>
        </w:rPr>
        <w:t xml:space="preserve"> referred to as the "Employer")</w:t>
      </w:r>
    </w:p>
    <w:p w14:paraId="1E33A863" w14:textId="77777777" w:rsidR="00D07396" w:rsidRPr="007C02CB" w:rsidRDefault="00D07396" w:rsidP="00D07396">
      <w:pPr>
        <w:suppressAutoHyphens/>
        <w:jc w:val="center"/>
        <w:rPr>
          <w:rFonts w:ascii="Tahoma" w:hAnsi="Tahoma" w:cs="Tahoma"/>
          <w:b/>
          <w:sz w:val="24"/>
          <w:lang w:val="en-GB"/>
        </w:rPr>
      </w:pPr>
    </w:p>
    <w:p w14:paraId="3ECFA273" w14:textId="77777777" w:rsidR="00D07396" w:rsidRPr="007C02CB" w:rsidRDefault="00D07396" w:rsidP="00D07396">
      <w:pPr>
        <w:suppressAutoHyphens/>
        <w:jc w:val="center"/>
        <w:rPr>
          <w:rFonts w:ascii="Tahoma" w:hAnsi="Tahoma" w:cs="Tahoma"/>
          <w:b/>
          <w:sz w:val="24"/>
          <w:lang w:val="en-GB"/>
        </w:rPr>
      </w:pPr>
      <w:r w:rsidRPr="007C02CB">
        <w:rPr>
          <w:rFonts w:ascii="Tahoma" w:hAnsi="Tahoma" w:cs="Tahoma"/>
          <w:b/>
          <w:sz w:val="24"/>
          <w:lang w:val="en-GB"/>
        </w:rPr>
        <w:t>PARTY OF THE FIRST PART</w:t>
      </w:r>
    </w:p>
    <w:p w14:paraId="3E97F05E" w14:textId="77777777" w:rsidR="00D07396" w:rsidRPr="007C02CB" w:rsidRDefault="00D07396" w:rsidP="00D07396">
      <w:pPr>
        <w:suppressAutoHyphens/>
        <w:jc w:val="center"/>
        <w:rPr>
          <w:rFonts w:ascii="Tahoma" w:hAnsi="Tahoma" w:cs="Tahoma"/>
          <w:b/>
          <w:sz w:val="24"/>
          <w:lang w:val="en-GB"/>
        </w:rPr>
      </w:pPr>
    </w:p>
    <w:p w14:paraId="65ED10C6" w14:textId="77777777" w:rsidR="00D07396" w:rsidRPr="007C02CB" w:rsidRDefault="00D07396" w:rsidP="00D07396">
      <w:pPr>
        <w:suppressAutoHyphens/>
        <w:jc w:val="center"/>
        <w:rPr>
          <w:rFonts w:ascii="Tahoma" w:hAnsi="Tahoma" w:cs="Tahoma"/>
          <w:b/>
          <w:sz w:val="24"/>
          <w:lang w:val="en-GB"/>
        </w:rPr>
      </w:pPr>
    </w:p>
    <w:p w14:paraId="52A978D6" w14:textId="77777777" w:rsidR="00D07396" w:rsidRPr="007C02CB" w:rsidRDefault="00D07396" w:rsidP="00D07396">
      <w:pPr>
        <w:suppressAutoHyphens/>
        <w:jc w:val="center"/>
        <w:rPr>
          <w:rFonts w:ascii="Tahoma" w:hAnsi="Tahoma" w:cs="Tahoma"/>
          <w:b/>
          <w:sz w:val="24"/>
          <w:lang w:val="en-GB"/>
        </w:rPr>
      </w:pPr>
      <w:r w:rsidRPr="007C02CB">
        <w:rPr>
          <w:rFonts w:ascii="Tahoma" w:hAnsi="Tahoma" w:cs="Tahoma"/>
          <w:b/>
          <w:sz w:val="24"/>
          <w:lang w:val="en-GB"/>
        </w:rPr>
        <w:t>AND:</w:t>
      </w:r>
    </w:p>
    <w:p w14:paraId="4A8D7BB7" w14:textId="77777777" w:rsidR="00D07396" w:rsidRPr="007C02CB" w:rsidRDefault="00D07396" w:rsidP="00D07396">
      <w:pPr>
        <w:suppressAutoHyphens/>
        <w:jc w:val="center"/>
        <w:rPr>
          <w:rFonts w:ascii="Tahoma" w:hAnsi="Tahoma" w:cs="Tahoma"/>
          <w:b/>
          <w:sz w:val="24"/>
          <w:lang w:val="en-GB"/>
        </w:rPr>
      </w:pPr>
    </w:p>
    <w:p w14:paraId="30CFEA62" w14:textId="77777777" w:rsidR="00D07396" w:rsidRPr="00E75B41" w:rsidRDefault="00D07396" w:rsidP="00D07396">
      <w:pPr>
        <w:suppressAutoHyphens/>
        <w:jc w:val="center"/>
        <w:rPr>
          <w:rFonts w:ascii="Tahoma" w:hAnsi="Tahoma" w:cs="Tahoma"/>
          <w:b/>
          <w:sz w:val="24"/>
          <w:lang w:val="en-GB"/>
        </w:rPr>
      </w:pPr>
      <w:r>
        <w:rPr>
          <w:rFonts w:ascii="Tahoma" w:hAnsi="Tahoma" w:cs="Tahoma"/>
          <w:b/>
          <w:sz w:val="24"/>
          <w:lang w:val="en-GB"/>
        </w:rPr>
        <w:t>MoveUP, Local 378 of the Canadian Office and Professional Employees Union</w:t>
      </w:r>
    </w:p>
    <w:p w14:paraId="335F6F58" w14:textId="77777777" w:rsidR="00D07396" w:rsidRPr="007C02CB" w:rsidRDefault="00D07396" w:rsidP="00D07396">
      <w:pPr>
        <w:suppressAutoHyphens/>
        <w:jc w:val="center"/>
        <w:rPr>
          <w:rFonts w:ascii="Tahoma" w:hAnsi="Tahoma" w:cs="Tahoma"/>
          <w:b/>
          <w:sz w:val="24"/>
          <w:lang w:val="en-GB"/>
        </w:rPr>
      </w:pPr>
    </w:p>
    <w:p w14:paraId="6F3F5038" w14:textId="77777777" w:rsidR="00D07396" w:rsidRPr="007C02CB" w:rsidRDefault="00D07396" w:rsidP="00D07396">
      <w:pPr>
        <w:suppressAutoHyphens/>
        <w:jc w:val="center"/>
        <w:rPr>
          <w:rFonts w:ascii="Tahoma" w:hAnsi="Tahoma" w:cs="Tahoma"/>
          <w:b/>
          <w:sz w:val="24"/>
          <w:lang w:val="en-GB"/>
        </w:rPr>
      </w:pPr>
      <w:r w:rsidRPr="007C02CB">
        <w:rPr>
          <w:rFonts w:ascii="Tahoma" w:hAnsi="Tahoma" w:cs="Tahoma"/>
          <w:b/>
          <w:sz w:val="24"/>
          <w:lang w:val="en-GB"/>
        </w:rPr>
        <w:t>(</w:t>
      </w:r>
      <w:proofErr w:type="gramStart"/>
      <w:r w:rsidRPr="007C02CB">
        <w:rPr>
          <w:rFonts w:ascii="Tahoma" w:hAnsi="Tahoma" w:cs="Tahoma"/>
          <w:b/>
          <w:sz w:val="24"/>
          <w:lang w:val="en-GB"/>
        </w:rPr>
        <w:t>hereinafter</w:t>
      </w:r>
      <w:proofErr w:type="gramEnd"/>
      <w:r w:rsidRPr="007C02CB">
        <w:rPr>
          <w:rFonts w:ascii="Tahoma" w:hAnsi="Tahoma" w:cs="Tahoma"/>
          <w:b/>
          <w:sz w:val="24"/>
          <w:lang w:val="en-GB"/>
        </w:rPr>
        <w:t xml:space="preserve"> referred to as the "Union")</w:t>
      </w:r>
    </w:p>
    <w:p w14:paraId="6AF55898" w14:textId="77777777" w:rsidR="00D07396" w:rsidRPr="007C02CB" w:rsidRDefault="00D07396" w:rsidP="00D07396">
      <w:pPr>
        <w:suppressAutoHyphens/>
        <w:jc w:val="center"/>
        <w:rPr>
          <w:rFonts w:ascii="Tahoma" w:hAnsi="Tahoma" w:cs="Tahoma"/>
          <w:b/>
          <w:sz w:val="24"/>
          <w:lang w:val="en-GB"/>
        </w:rPr>
      </w:pPr>
    </w:p>
    <w:p w14:paraId="6154C0EB" w14:textId="77777777" w:rsidR="00D07396" w:rsidRPr="007C02CB" w:rsidRDefault="00D07396" w:rsidP="00D07396">
      <w:pPr>
        <w:suppressAutoHyphens/>
        <w:jc w:val="center"/>
        <w:rPr>
          <w:rFonts w:ascii="Tahoma" w:hAnsi="Tahoma" w:cs="Tahoma"/>
          <w:b/>
          <w:sz w:val="24"/>
          <w:lang w:val="en-GB"/>
        </w:rPr>
      </w:pPr>
      <w:r w:rsidRPr="007C02CB">
        <w:rPr>
          <w:rFonts w:ascii="Tahoma" w:hAnsi="Tahoma" w:cs="Tahoma"/>
          <w:b/>
          <w:sz w:val="24"/>
          <w:lang w:val="en-GB"/>
        </w:rPr>
        <w:t>PARTY OF THE SECOND PART</w:t>
      </w:r>
    </w:p>
    <w:p w14:paraId="0B79E166" w14:textId="77777777" w:rsidR="00D07396" w:rsidRPr="007C02CB" w:rsidRDefault="00D07396" w:rsidP="00D07396">
      <w:pPr>
        <w:suppressAutoHyphens/>
        <w:ind w:left="1440" w:hanging="1440"/>
        <w:jc w:val="both"/>
        <w:rPr>
          <w:rFonts w:ascii="Tahoma" w:hAnsi="Tahoma" w:cs="Tahoma"/>
          <w:spacing w:val="-3"/>
          <w:sz w:val="22"/>
          <w:szCs w:val="22"/>
          <w:lang w:val="en-GB"/>
        </w:rPr>
      </w:pPr>
    </w:p>
    <w:p w14:paraId="5DC8BA5A" w14:textId="77777777" w:rsidR="00D07396" w:rsidRPr="007C02CB" w:rsidRDefault="00D07396" w:rsidP="00D07396">
      <w:pPr>
        <w:overflowPunct/>
        <w:autoSpaceDE/>
        <w:autoSpaceDN/>
        <w:adjustRightInd/>
        <w:textAlignment w:val="auto"/>
        <w:rPr>
          <w:rFonts w:ascii="Tahoma" w:hAnsi="Tahoma" w:cs="Tahoma"/>
          <w:sz w:val="22"/>
          <w:szCs w:val="22"/>
        </w:rPr>
      </w:pPr>
      <w:r w:rsidRPr="007C02CB">
        <w:rPr>
          <w:rFonts w:ascii="Tahoma" w:hAnsi="Tahoma" w:cs="Tahoma"/>
          <w:sz w:val="22"/>
          <w:szCs w:val="22"/>
        </w:rPr>
        <w:t>WHEREAS:</w:t>
      </w:r>
    </w:p>
    <w:p w14:paraId="78A206A7" w14:textId="77777777" w:rsidR="00D07396" w:rsidRPr="007C02CB" w:rsidRDefault="00D07396" w:rsidP="00D07396">
      <w:pPr>
        <w:overflowPunct/>
        <w:autoSpaceDE/>
        <w:autoSpaceDN/>
        <w:adjustRightInd/>
        <w:textAlignment w:val="auto"/>
        <w:rPr>
          <w:rFonts w:ascii="Tahoma" w:hAnsi="Tahoma" w:cs="Tahoma"/>
          <w:sz w:val="22"/>
          <w:szCs w:val="22"/>
        </w:rPr>
      </w:pPr>
    </w:p>
    <w:p w14:paraId="7AE62D73" w14:textId="0DDE52C1" w:rsidR="00D07396" w:rsidRPr="007C02CB" w:rsidRDefault="00D07396" w:rsidP="00D07396">
      <w:pPr>
        <w:numPr>
          <w:ilvl w:val="0"/>
          <w:numId w:val="1"/>
        </w:numPr>
        <w:overflowPunct/>
        <w:autoSpaceDE/>
        <w:autoSpaceDN/>
        <w:adjustRightInd/>
        <w:textAlignment w:val="auto"/>
        <w:rPr>
          <w:rFonts w:ascii="Tahoma" w:hAnsi="Tahoma" w:cs="Tahoma"/>
          <w:sz w:val="22"/>
          <w:szCs w:val="22"/>
        </w:rPr>
      </w:pPr>
      <w:r w:rsidRPr="007C02CB">
        <w:rPr>
          <w:rFonts w:ascii="Tahoma" w:hAnsi="Tahoma" w:cs="Tahoma"/>
          <w:sz w:val="22"/>
          <w:szCs w:val="22"/>
        </w:rPr>
        <w:t xml:space="preserve">The Parties are bound to a Collective Agreement effective from </w:t>
      </w:r>
      <w:r w:rsidR="00413E84" w:rsidRPr="00413E84">
        <w:rPr>
          <w:rFonts w:ascii="Tahoma" w:hAnsi="Tahoma" w:cs="Tahoma"/>
          <w:b/>
          <w:bCs/>
          <w:sz w:val="22"/>
          <w:szCs w:val="22"/>
        </w:rPr>
        <w:t>July 1, 201</w:t>
      </w:r>
      <w:r w:rsidR="002862E9">
        <w:rPr>
          <w:rFonts w:ascii="Tahoma" w:hAnsi="Tahoma" w:cs="Tahoma"/>
          <w:b/>
          <w:bCs/>
          <w:sz w:val="22"/>
          <w:szCs w:val="22"/>
        </w:rPr>
        <w:t>1</w:t>
      </w:r>
      <w:r w:rsidR="00413E84">
        <w:rPr>
          <w:rFonts w:ascii="Tahoma" w:hAnsi="Tahoma" w:cs="Tahoma"/>
          <w:b/>
          <w:bCs/>
          <w:sz w:val="22"/>
          <w:szCs w:val="22"/>
        </w:rPr>
        <w:t>,</w:t>
      </w:r>
      <w:r w:rsidRPr="00413E84">
        <w:rPr>
          <w:rFonts w:ascii="Tahoma" w:hAnsi="Tahoma" w:cs="Tahoma"/>
          <w:b/>
          <w:bCs/>
          <w:sz w:val="22"/>
          <w:szCs w:val="22"/>
        </w:rPr>
        <w:t xml:space="preserve"> </w:t>
      </w:r>
      <w:r w:rsidRPr="00413E84">
        <w:rPr>
          <w:rFonts w:ascii="Tahoma" w:hAnsi="Tahoma" w:cs="Tahoma"/>
          <w:sz w:val="22"/>
          <w:szCs w:val="22"/>
        </w:rPr>
        <w:t>through</w:t>
      </w:r>
      <w:r w:rsidRPr="00413E84">
        <w:rPr>
          <w:rFonts w:ascii="Tahoma" w:hAnsi="Tahoma" w:cs="Tahoma"/>
          <w:b/>
          <w:bCs/>
          <w:sz w:val="22"/>
          <w:szCs w:val="22"/>
        </w:rPr>
        <w:t xml:space="preserve"> </w:t>
      </w:r>
      <w:r w:rsidR="00413E84" w:rsidRPr="00413E84">
        <w:rPr>
          <w:rFonts w:ascii="Tahoma" w:hAnsi="Tahoma" w:cs="Tahoma"/>
          <w:b/>
          <w:bCs/>
          <w:sz w:val="22"/>
          <w:szCs w:val="22"/>
        </w:rPr>
        <w:t>June 30, 20</w:t>
      </w:r>
      <w:r w:rsidR="002862E9">
        <w:rPr>
          <w:rFonts w:ascii="Tahoma" w:hAnsi="Tahoma" w:cs="Tahoma"/>
          <w:b/>
          <w:bCs/>
          <w:sz w:val="22"/>
          <w:szCs w:val="22"/>
        </w:rPr>
        <w:t>16</w:t>
      </w:r>
      <w:r w:rsidRPr="00413E84">
        <w:rPr>
          <w:rFonts w:ascii="Tahoma" w:hAnsi="Tahoma" w:cs="Tahoma"/>
          <w:b/>
          <w:bCs/>
          <w:sz w:val="22"/>
          <w:szCs w:val="22"/>
        </w:rPr>
        <w:t xml:space="preserve"> </w:t>
      </w:r>
      <w:r w:rsidRPr="007C02CB">
        <w:rPr>
          <w:rFonts w:ascii="Tahoma" w:hAnsi="Tahoma" w:cs="Tahoma"/>
          <w:sz w:val="22"/>
          <w:szCs w:val="22"/>
        </w:rPr>
        <w:t>(the “Collective Agreement”).</w:t>
      </w:r>
    </w:p>
    <w:p w14:paraId="6B6A8D7C" w14:textId="77777777" w:rsidR="00D07396" w:rsidRPr="007C02CB" w:rsidRDefault="00D07396" w:rsidP="00D07396">
      <w:pPr>
        <w:overflowPunct/>
        <w:autoSpaceDE/>
        <w:autoSpaceDN/>
        <w:adjustRightInd/>
        <w:ind w:left="360"/>
        <w:textAlignment w:val="auto"/>
        <w:rPr>
          <w:rFonts w:ascii="Tahoma" w:hAnsi="Tahoma" w:cs="Tahoma"/>
          <w:sz w:val="22"/>
          <w:szCs w:val="22"/>
        </w:rPr>
      </w:pPr>
    </w:p>
    <w:p w14:paraId="71C2BFDC" w14:textId="77777777" w:rsidR="00D07396" w:rsidRPr="007C02CB" w:rsidRDefault="00D07396" w:rsidP="00D07396">
      <w:pPr>
        <w:numPr>
          <w:ilvl w:val="0"/>
          <w:numId w:val="1"/>
        </w:numPr>
        <w:overflowPunct/>
        <w:autoSpaceDE/>
        <w:autoSpaceDN/>
        <w:adjustRightInd/>
        <w:textAlignment w:val="auto"/>
        <w:rPr>
          <w:rFonts w:ascii="Tahoma" w:hAnsi="Tahoma" w:cs="Tahoma"/>
          <w:sz w:val="22"/>
          <w:szCs w:val="22"/>
        </w:rPr>
      </w:pPr>
      <w:r w:rsidRPr="007C02CB">
        <w:rPr>
          <w:rFonts w:ascii="Tahoma" w:hAnsi="Tahoma" w:cs="Tahoma"/>
          <w:sz w:val="22"/>
          <w:szCs w:val="22"/>
        </w:rPr>
        <w:t>The Parties have engaged in collective bargaining to reach an agreement to renew the Collective Agreement.</w:t>
      </w:r>
    </w:p>
    <w:p w14:paraId="574757D4" w14:textId="77777777" w:rsidR="00D07396" w:rsidRPr="007C02CB" w:rsidRDefault="00D07396" w:rsidP="00D07396">
      <w:pPr>
        <w:overflowPunct/>
        <w:autoSpaceDE/>
        <w:autoSpaceDN/>
        <w:adjustRightInd/>
        <w:textAlignment w:val="auto"/>
        <w:rPr>
          <w:rFonts w:ascii="Tahoma" w:hAnsi="Tahoma" w:cs="Tahoma"/>
          <w:sz w:val="22"/>
          <w:szCs w:val="22"/>
        </w:rPr>
      </w:pPr>
    </w:p>
    <w:p w14:paraId="6701320F" w14:textId="77777777" w:rsidR="00D07396" w:rsidRPr="007C02CB" w:rsidRDefault="00D07396" w:rsidP="00D07396">
      <w:pPr>
        <w:overflowPunct/>
        <w:autoSpaceDE/>
        <w:autoSpaceDN/>
        <w:adjustRightInd/>
        <w:textAlignment w:val="auto"/>
        <w:rPr>
          <w:rFonts w:ascii="Tahoma" w:hAnsi="Tahoma" w:cs="Tahoma"/>
          <w:sz w:val="22"/>
          <w:szCs w:val="22"/>
        </w:rPr>
      </w:pPr>
      <w:r w:rsidRPr="007C02CB">
        <w:rPr>
          <w:rFonts w:ascii="Tahoma" w:hAnsi="Tahoma" w:cs="Tahoma"/>
          <w:sz w:val="22"/>
          <w:szCs w:val="22"/>
        </w:rPr>
        <w:t>THEREFORE:</w:t>
      </w:r>
    </w:p>
    <w:p w14:paraId="33EA65AE" w14:textId="77777777" w:rsidR="00D07396" w:rsidRPr="007C02CB" w:rsidRDefault="00D07396" w:rsidP="00D07396">
      <w:pPr>
        <w:overflowPunct/>
        <w:autoSpaceDE/>
        <w:autoSpaceDN/>
        <w:adjustRightInd/>
        <w:textAlignment w:val="auto"/>
        <w:rPr>
          <w:rFonts w:ascii="Tahoma" w:hAnsi="Tahoma" w:cs="Tahoma"/>
          <w:sz w:val="22"/>
          <w:szCs w:val="22"/>
        </w:rPr>
      </w:pPr>
    </w:p>
    <w:p w14:paraId="424BA432" w14:textId="36569795" w:rsidR="00D07396" w:rsidRPr="007C02CB" w:rsidRDefault="00D07396" w:rsidP="00D07396">
      <w:pPr>
        <w:numPr>
          <w:ilvl w:val="0"/>
          <w:numId w:val="2"/>
        </w:numPr>
        <w:overflowPunct/>
        <w:autoSpaceDE/>
        <w:autoSpaceDN/>
        <w:adjustRightInd/>
        <w:textAlignment w:val="auto"/>
        <w:rPr>
          <w:rFonts w:ascii="Tahoma" w:hAnsi="Tahoma" w:cs="Tahoma"/>
          <w:sz w:val="22"/>
          <w:szCs w:val="22"/>
        </w:rPr>
      </w:pPr>
      <w:r w:rsidRPr="00413E84">
        <w:rPr>
          <w:rFonts w:ascii="Tahoma" w:hAnsi="Tahoma" w:cs="Tahoma"/>
          <w:sz w:val="22"/>
          <w:szCs w:val="22"/>
        </w:rPr>
        <w:t xml:space="preserve">The Parties agree that the Collective Agreement is renewed for a term </w:t>
      </w:r>
      <w:r w:rsidR="00413E84" w:rsidRPr="00413E84">
        <w:rPr>
          <w:rFonts w:ascii="Tahoma" w:hAnsi="Tahoma" w:cs="Tahoma"/>
          <w:sz w:val="22"/>
          <w:szCs w:val="22"/>
        </w:rPr>
        <w:t>six</w:t>
      </w:r>
      <w:r w:rsidRPr="00413E84">
        <w:rPr>
          <w:rFonts w:ascii="Tahoma" w:hAnsi="Tahoma" w:cs="Tahoma"/>
          <w:sz w:val="22"/>
          <w:szCs w:val="22"/>
        </w:rPr>
        <w:t xml:space="preserve"> years from </w:t>
      </w:r>
      <w:r w:rsidR="00413E84" w:rsidRPr="00553B55">
        <w:rPr>
          <w:rFonts w:ascii="Tahoma" w:hAnsi="Tahoma" w:cs="Tahoma"/>
          <w:b/>
          <w:bCs/>
          <w:sz w:val="22"/>
          <w:szCs w:val="22"/>
        </w:rPr>
        <w:t xml:space="preserve">July 1, </w:t>
      </w:r>
      <w:r w:rsidR="00553B55" w:rsidRPr="00553B55">
        <w:rPr>
          <w:rFonts w:ascii="Tahoma" w:hAnsi="Tahoma" w:cs="Tahoma"/>
          <w:b/>
          <w:bCs/>
          <w:sz w:val="22"/>
          <w:szCs w:val="22"/>
        </w:rPr>
        <w:t>2016,</w:t>
      </w:r>
      <w:r w:rsidR="00413E84" w:rsidRPr="00413E84">
        <w:rPr>
          <w:rFonts w:ascii="Tahoma" w:hAnsi="Tahoma" w:cs="Tahoma"/>
          <w:sz w:val="22"/>
          <w:szCs w:val="22"/>
        </w:rPr>
        <w:t xml:space="preserve"> to </w:t>
      </w:r>
      <w:r w:rsidR="00413E84" w:rsidRPr="00553B55">
        <w:rPr>
          <w:rFonts w:ascii="Tahoma" w:hAnsi="Tahoma" w:cs="Tahoma"/>
          <w:b/>
          <w:bCs/>
          <w:sz w:val="22"/>
          <w:szCs w:val="22"/>
        </w:rPr>
        <w:t>June 30, 2022</w:t>
      </w:r>
      <w:r w:rsidR="003244F8">
        <w:rPr>
          <w:rFonts w:ascii="Tahoma" w:hAnsi="Tahoma" w:cs="Tahoma"/>
          <w:sz w:val="22"/>
          <w:szCs w:val="22"/>
        </w:rPr>
        <w:t>,</w:t>
      </w:r>
      <w:r w:rsidRPr="00413E84">
        <w:rPr>
          <w:rFonts w:ascii="Tahoma" w:hAnsi="Tahoma" w:cs="Tahoma"/>
          <w:sz w:val="22"/>
          <w:szCs w:val="22"/>
        </w:rPr>
        <w:t xml:space="preserve"> with the changes set out in th</w:t>
      </w:r>
      <w:r w:rsidR="003244F8">
        <w:rPr>
          <w:rFonts w:ascii="Tahoma" w:hAnsi="Tahoma" w:cs="Tahoma"/>
          <w:sz w:val="22"/>
          <w:szCs w:val="22"/>
        </w:rPr>
        <w:t>is</w:t>
      </w:r>
      <w:r w:rsidRPr="00413E84">
        <w:rPr>
          <w:rFonts w:ascii="Tahoma" w:hAnsi="Tahoma" w:cs="Tahoma"/>
          <w:sz w:val="22"/>
          <w:szCs w:val="22"/>
        </w:rPr>
        <w:t xml:space="preserve"> Memorandum of Agreement</w:t>
      </w:r>
      <w:r w:rsidR="003244F8">
        <w:rPr>
          <w:rFonts w:ascii="Tahoma" w:hAnsi="Tahoma" w:cs="Tahoma"/>
          <w:sz w:val="22"/>
          <w:szCs w:val="22"/>
        </w:rPr>
        <w:t>, and the attached Appendix “A”.</w:t>
      </w:r>
    </w:p>
    <w:p w14:paraId="6AE6DFCA" w14:textId="77777777" w:rsidR="00D07396" w:rsidRPr="007C02CB" w:rsidRDefault="00D07396" w:rsidP="00D07396">
      <w:pPr>
        <w:overflowPunct/>
        <w:autoSpaceDE/>
        <w:autoSpaceDN/>
        <w:adjustRightInd/>
        <w:ind w:left="360"/>
        <w:textAlignment w:val="auto"/>
        <w:rPr>
          <w:rFonts w:ascii="Tahoma" w:hAnsi="Tahoma" w:cs="Tahoma"/>
          <w:sz w:val="22"/>
          <w:szCs w:val="22"/>
        </w:rPr>
      </w:pPr>
    </w:p>
    <w:p w14:paraId="3624291E" w14:textId="77777777" w:rsidR="00D07396" w:rsidRPr="007C02CB" w:rsidRDefault="00D07396" w:rsidP="00D07396">
      <w:pPr>
        <w:numPr>
          <w:ilvl w:val="0"/>
          <w:numId w:val="2"/>
        </w:numPr>
        <w:overflowPunct/>
        <w:autoSpaceDE/>
        <w:autoSpaceDN/>
        <w:adjustRightInd/>
        <w:textAlignment w:val="auto"/>
        <w:rPr>
          <w:rFonts w:ascii="Tahoma" w:hAnsi="Tahoma" w:cs="Tahoma"/>
          <w:sz w:val="22"/>
          <w:szCs w:val="22"/>
        </w:rPr>
      </w:pPr>
      <w:r w:rsidRPr="007C02CB">
        <w:rPr>
          <w:rFonts w:ascii="Tahoma" w:hAnsi="Tahoma" w:cs="Tahoma"/>
          <w:sz w:val="22"/>
          <w:szCs w:val="22"/>
        </w:rPr>
        <w:t>The Parties agree that this Memorandum of Agreement is subject to ratification by the Parties’ respective principals.</w:t>
      </w:r>
    </w:p>
    <w:p w14:paraId="244A2A8F" w14:textId="77777777" w:rsidR="00D07396" w:rsidRPr="007C02CB" w:rsidRDefault="00D07396" w:rsidP="00D07396">
      <w:pPr>
        <w:overflowPunct/>
        <w:autoSpaceDE/>
        <w:autoSpaceDN/>
        <w:adjustRightInd/>
        <w:ind w:left="360"/>
        <w:textAlignment w:val="auto"/>
        <w:rPr>
          <w:rFonts w:ascii="Tahoma" w:hAnsi="Tahoma" w:cs="Tahoma"/>
          <w:sz w:val="22"/>
          <w:szCs w:val="22"/>
        </w:rPr>
      </w:pPr>
    </w:p>
    <w:p w14:paraId="4C4F6E70" w14:textId="0A0BECC7" w:rsidR="00D07396" w:rsidRPr="007C02CB" w:rsidRDefault="00D07396" w:rsidP="00D07396">
      <w:pPr>
        <w:numPr>
          <w:ilvl w:val="0"/>
          <w:numId w:val="2"/>
        </w:numPr>
        <w:overflowPunct/>
        <w:autoSpaceDE/>
        <w:autoSpaceDN/>
        <w:adjustRightInd/>
        <w:textAlignment w:val="auto"/>
        <w:rPr>
          <w:rFonts w:ascii="Tahoma" w:hAnsi="Tahoma" w:cs="Tahoma"/>
          <w:sz w:val="22"/>
          <w:szCs w:val="22"/>
        </w:rPr>
      </w:pPr>
      <w:r w:rsidRPr="007C02CB">
        <w:rPr>
          <w:rFonts w:ascii="Tahoma" w:hAnsi="Tahoma" w:cs="Tahoma"/>
          <w:sz w:val="22"/>
          <w:szCs w:val="22"/>
        </w:rPr>
        <w:t xml:space="preserve">The Parties agree to recommend this Memorandum of Agreement, </w:t>
      </w:r>
      <w:r w:rsidR="00B11468" w:rsidRPr="007C02CB">
        <w:rPr>
          <w:rFonts w:ascii="Tahoma" w:hAnsi="Tahoma" w:cs="Tahoma"/>
          <w:sz w:val="22"/>
          <w:szCs w:val="22"/>
        </w:rPr>
        <w:t>without</w:t>
      </w:r>
      <w:r w:rsidR="00B11468">
        <w:rPr>
          <w:rFonts w:ascii="Tahoma" w:hAnsi="Tahoma" w:cs="Tahoma"/>
          <w:sz w:val="22"/>
          <w:szCs w:val="22"/>
        </w:rPr>
        <w:t xml:space="preserve"> </w:t>
      </w:r>
      <w:r w:rsidR="00B11468" w:rsidRPr="007C02CB">
        <w:rPr>
          <w:rFonts w:ascii="Tahoma" w:hAnsi="Tahoma" w:cs="Tahoma"/>
          <w:sz w:val="22"/>
          <w:szCs w:val="22"/>
        </w:rPr>
        <w:t>reservation</w:t>
      </w:r>
      <w:r w:rsidRPr="007C02CB">
        <w:rPr>
          <w:rFonts w:ascii="Tahoma" w:hAnsi="Tahoma" w:cs="Tahoma"/>
          <w:sz w:val="22"/>
          <w:szCs w:val="22"/>
        </w:rPr>
        <w:t>, to their respective principals.</w:t>
      </w:r>
    </w:p>
    <w:p w14:paraId="1E4CAB43" w14:textId="77777777" w:rsidR="00D07396" w:rsidRPr="007C02CB" w:rsidRDefault="00D07396" w:rsidP="00D07396">
      <w:pPr>
        <w:overflowPunct/>
        <w:autoSpaceDE/>
        <w:autoSpaceDN/>
        <w:adjustRightInd/>
        <w:ind w:left="1080"/>
        <w:textAlignment w:val="auto"/>
        <w:rPr>
          <w:rFonts w:ascii="Tahoma" w:hAnsi="Tahoma" w:cs="Tahoma"/>
          <w:sz w:val="22"/>
          <w:szCs w:val="22"/>
        </w:rPr>
      </w:pPr>
    </w:p>
    <w:p w14:paraId="7E52E461" w14:textId="5EF56418" w:rsidR="00D07396" w:rsidRPr="007C02CB" w:rsidRDefault="00D07396" w:rsidP="00D07396">
      <w:pPr>
        <w:numPr>
          <w:ilvl w:val="0"/>
          <w:numId w:val="2"/>
        </w:numPr>
        <w:overflowPunct/>
        <w:autoSpaceDE/>
        <w:autoSpaceDN/>
        <w:adjustRightInd/>
        <w:textAlignment w:val="auto"/>
        <w:rPr>
          <w:rFonts w:ascii="Tahoma" w:hAnsi="Tahoma" w:cs="Tahoma"/>
          <w:sz w:val="22"/>
          <w:szCs w:val="22"/>
        </w:rPr>
      </w:pPr>
      <w:r w:rsidRPr="007C02CB">
        <w:rPr>
          <w:rFonts w:ascii="Tahoma" w:hAnsi="Tahoma" w:cs="Tahoma"/>
          <w:sz w:val="22"/>
          <w:szCs w:val="22"/>
        </w:rPr>
        <w:t>The changes to the Collective Agreement contained in this Memorandum of Agreement will be effective</w:t>
      </w:r>
      <w:r w:rsidR="00B60079">
        <w:rPr>
          <w:rFonts w:ascii="Tahoma" w:hAnsi="Tahoma" w:cs="Tahoma"/>
          <w:sz w:val="22"/>
          <w:szCs w:val="22"/>
        </w:rPr>
        <w:t xml:space="preserve"> upon ratification</w:t>
      </w:r>
      <w:r w:rsidR="00553B55" w:rsidRPr="00553B55">
        <w:rPr>
          <w:rFonts w:ascii="Tahoma" w:hAnsi="Tahoma" w:cs="Tahoma"/>
          <w:sz w:val="22"/>
          <w:szCs w:val="22"/>
        </w:rPr>
        <w:t>,</w:t>
      </w:r>
      <w:r w:rsidRPr="00553B55">
        <w:rPr>
          <w:rFonts w:ascii="Tahoma" w:hAnsi="Tahoma" w:cs="Tahoma"/>
          <w:sz w:val="22"/>
          <w:szCs w:val="22"/>
        </w:rPr>
        <w:t xml:space="preserve"> </w:t>
      </w:r>
      <w:r w:rsidRPr="007C02CB">
        <w:rPr>
          <w:rFonts w:ascii="Tahoma" w:hAnsi="Tahoma" w:cs="Tahoma"/>
          <w:sz w:val="22"/>
          <w:szCs w:val="22"/>
        </w:rPr>
        <w:t>unless specifically stated otherwise.</w:t>
      </w:r>
    </w:p>
    <w:p w14:paraId="4D106289" w14:textId="77777777" w:rsidR="00D07396" w:rsidRPr="007C02CB" w:rsidRDefault="00D07396" w:rsidP="00D07396">
      <w:pPr>
        <w:overflowPunct/>
        <w:autoSpaceDE/>
        <w:autoSpaceDN/>
        <w:adjustRightInd/>
        <w:ind w:left="360"/>
        <w:textAlignment w:val="auto"/>
        <w:rPr>
          <w:rFonts w:ascii="Tahoma" w:hAnsi="Tahoma" w:cs="Tahoma"/>
          <w:sz w:val="22"/>
          <w:szCs w:val="22"/>
        </w:rPr>
      </w:pPr>
    </w:p>
    <w:p w14:paraId="08A10102" w14:textId="77777777" w:rsidR="00D07396" w:rsidRPr="004035A4" w:rsidRDefault="00D07396" w:rsidP="00D07396">
      <w:pPr>
        <w:numPr>
          <w:ilvl w:val="0"/>
          <w:numId w:val="2"/>
        </w:numPr>
        <w:overflowPunct/>
        <w:autoSpaceDE/>
        <w:autoSpaceDN/>
        <w:adjustRightInd/>
        <w:textAlignment w:val="auto"/>
        <w:rPr>
          <w:rFonts w:ascii="Tahoma" w:hAnsi="Tahoma" w:cs="Tahoma"/>
          <w:sz w:val="22"/>
          <w:szCs w:val="22"/>
        </w:rPr>
      </w:pPr>
      <w:r w:rsidRPr="004035A4">
        <w:rPr>
          <w:rFonts w:ascii="Tahoma" w:hAnsi="Tahoma" w:cs="Tahoma"/>
          <w:sz w:val="22"/>
          <w:szCs w:val="22"/>
        </w:rPr>
        <w:t>All items not addressed herein will be considered withdrawn on a without prejudice basis.</w:t>
      </w:r>
    </w:p>
    <w:p w14:paraId="23B05809" w14:textId="77777777" w:rsidR="00D07396" w:rsidRPr="007C02CB" w:rsidRDefault="00D07396" w:rsidP="00D07396">
      <w:pPr>
        <w:overflowPunct/>
        <w:autoSpaceDE/>
        <w:autoSpaceDN/>
        <w:adjustRightInd/>
        <w:ind w:left="360"/>
        <w:textAlignment w:val="auto"/>
        <w:rPr>
          <w:rFonts w:ascii="Tahoma" w:hAnsi="Tahoma" w:cs="Tahoma"/>
          <w:sz w:val="22"/>
          <w:szCs w:val="22"/>
        </w:rPr>
      </w:pPr>
    </w:p>
    <w:p w14:paraId="3F2E0E7C" w14:textId="77777777" w:rsidR="00D07396" w:rsidRPr="007C02CB" w:rsidRDefault="00D07396" w:rsidP="00D07396">
      <w:pPr>
        <w:numPr>
          <w:ilvl w:val="0"/>
          <w:numId w:val="2"/>
        </w:numPr>
        <w:overflowPunct/>
        <w:autoSpaceDE/>
        <w:autoSpaceDN/>
        <w:adjustRightInd/>
        <w:textAlignment w:val="auto"/>
        <w:rPr>
          <w:rFonts w:ascii="Tahoma" w:hAnsi="Tahoma" w:cs="Tahoma"/>
          <w:sz w:val="22"/>
          <w:szCs w:val="22"/>
        </w:rPr>
      </w:pPr>
      <w:r w:rsidRPr="007C02CB">
        <w:rPr>
          <w:rFonts w:ascii="Tahoma" w:hAnsi="Tahoma" w:cs="Tahoma"/>
          <w:sz w:val="22"/>
          <w:szCs w:val="22"/>
        </w:rPr>
        <w:t>Any amendment to this Memorandum of Agreement must be confirmed in writing by both Parties.</w:t>
      </w:r>
    </w:p>
    <w:p w14:paraId="64EE943F" w14:textId="77777777" w:rsidR="00D07396" w:rsidRPr="007C02CB" w:rsidRDefault="00D07396" w:rsidP="00D07396">
      <w:pPr>
        <w:overflowPunct/>
        <w:autoSpaceDE/>
        <w:autoSpaceDN/>
        <w:adjustRightInd/>
        <w:ind w:left="360"/>
        <w:textAlignment w:val="auto"/>
        <w:rPr>
          <w:rFonts w:ascii="Tahoma" w:hAnsi="Tahoma" w:cs="Tahoma"/>
          <w:sz w:val="22"/>
          <w:szCs w:val="22"/>
        </w:rPr>
      </w:pPr>
    </w:p>
    <w:p w14:paraId="2FBA0FA0" w14:textId="77777777" w:rsidR="00D07396" w:rsidRPr="007C02CB" w:rsidRDefault="00D07396" w:rsidP="00D07396">
      <w:pPr>
        <w:numPr>
          <w:ilvl w:val="0"/>
          <w:numId w:val="2"/>
        </w:numPr>
        <w:overflowPunct/>
        <w:autoSpaceDE/>
        <w:autoSpaceDN/>
        <w:adjustRightInd/>
        <w:textAlignment w:val="auto"/>
        <w:rPr>
          <w:rFonts w:ascii="Tahoma" w:hAnsi="Tahoma" w:cs="Tahoma"/>
          <w:sz w:val="22"/>
          <w:szCs w:val="22"/>
        </w:rPr>
      </w:pPr>
      <w:r w:rsidRPr="007C02CB">
        <w:rPr>
          <w:rFonts w:ascii="Tahoma" w:hAnsi="Tahoma" w:cs="Tahoma"/>
          <w:sz w:val="22"/>
          <w:szCs w:val="22"/>
        </w:rPr>
        <w:t>The Parties agree that this Memorandum of Agreement is, to this date, the entire agreement between the Parties with respect to collective bargaining for the renewal of a Collective Agreement.</w:t>
      </w:r>
    </w:p>
    <w:p w14:paraId="0FF645B2" w14:textId="77777777" w:rsidR="00D07396" w:rsidRPr="007C02CB" w:rsidRDefault="00D07396" w:rsidP="00D07396">
      <w:pPr>
        <w:pStyle w:val="ListParagraph"/>
        <w:rPr>
          <w:rFonts w:ascii="Tahoma" w:hAnsi="Tahoma" w:cs="Tahoma"/>
          <w:sz w:val="22"/>
          <w:szCs w:val="22"/>
        </w:rPr>
      </w:pPr>
    </w:p>
    <w:p w14:paraId="75DC6599" w14:textId="77777777" w:rsidR="00D07396" w:rsidRPr="007C02CB" w:rsidRDefault="00D07396" w:rsidP="00D07396">
      <w:pPr>
        <w:numPr>
          <w:ilvl w:val="0"/>
          <w:numId w:val="2"/>
        </w:numPr>
        <w:suppressAutoHyphens/>
        <w:jc w:val="both"/>
        <w:textAlignment w:val="auto"/>
        <w:rPr>
          <w:rFonts w:ascii="Tahoma" w:hAnsi="Tahoma" w:cs="Tahoma"/>
          <w:spacing w:val="-3"/>
          <w:sz w:val="22"/>
          <w:lang w:val="en-GB"/>
        </w:rPr>
      </w:pPr>
      <w:r w:rsidRPr="007C02CB">
        <w:rPr>
          <w:rFonts w:ascii="Tahoma" w:hAnsi="Tahoma" w:cs="Tahoma"/>
          <w:spacing w:val="-3"/>
          <w:sz w:val="22"/>
          <w:lang w:val="en-GB"/>
        </w:rPr>
        <w:t xml:space="preserve">If this Memorandum is ratified, the Union agrees to provide the Employer with a draft copy of the resultant Collective Agreement both in “hard-copy” and digital form within thirty (30) calendar days of the date of completion of the ratification vote and the Employer shall thereafter have fifteen (15) calendar days within which to respond to the draft Collective Agreement provided by the Union.  The Parties agree the objective will be to have a finalized Collective Agreement within sixty (60) calendar days of the date of completion of the ratification vote. </w:t>
      </w:r>
    </w:p>
    <w:p w14:paraId="233297AB" w14:textId="77777777" w:rsidR="00D07396" w:rsidRPr="007C02CB" w:rsidRDefault="00D07396" w:rsidP="00D07396">
      <w:pPr>
        <w:overflowPunct/>
        <w:autoSpaceDE/>
        <w:autoSpaceDN/>
        <w:adjustRightInd/>
        <w:textAlignment w:val="auto"/>
        <w:rPr>
          <w:rFonts w:ascii="Tahoma" w:hAnsi="Tahoma" w:cs="Tahoma"/>
          <w:sz w:val="22"/>
          <w:szCs w:val="22"/>
        </w:rPr>
      </w:pPr>
    </w:p>
    <w:p w14:paraId="377FBCFA" w14:textId="77777777" w:rsidR="00D07396" w:rsidRPr="007C02CB" w:rsidRDefault="00D07396" w:rsidP="00D07396">
      <w:pPr>
        <w:suppressAutoHyphens/>
        <w:ind w:left="1440" w:hanging="1440"/>
        <w:jc w:val="both"/>
        <w:rPr>
          <w:rFonts w:ascii="Tahoma" w:hAnsi="Tahoma" w:cs="Tahoma"/>
          <w:b/>
          <w:spacing w:val="-3"/>
          <w:sz w:val="22"/>
        </w:rPr>
      </w:pPr>
    </w:p>
    <w:p w14:paraId="3A818B34" w14:textId="77777777" w:rsidR="00D07396" w:rsidRPr="007C02CB" w:rsidRDefault="00D07396" w:rsidP="00D07396">
      <w:pPr>
        <w:suppressAutoHyphens/>
        <w:ind w:left="1440" w:hanging="1440"/>
        <w:jc w:val="both"/>
        <w:rPr>
          <w:rFonts w:ascii="Tahoma" w:hAnsi="Tahoma" w:cs="Tahoma"/>
          <w:b/>
          <w:spacing w:val="-3"/>
          <w:sz w:val="22"/>
        </w:rPr>
      </w:pPr>
    </w:p>
    <w:p w14:paraId="16C60F34" w14:textId="77777777" w:rsidR="00D07396" w:rsidRPr="007C02CB" w:rsidRDefault="00D07396" w:rsidP="00D07396">
      <w:pPr>
        <w:pStyle w:val="Heading1"/>
        <w:jc w:val="left"/>
        <w:rPr>
          <w:rFonts w:ascii="Tahoma" w:hAnsi="Tahoma" w:cs="Tahoma"/>
          <w:sz w:val="22"/>
        </w:rPr>
      </w:pPr>
      <w:r w:rsidRPr="007C02CB">
        <w:rPr>
          <w:rFonts w:ascii="Tahoma" w:hAnsi="Tahoma" w:cs="Tahoma"/>
          <w:sz w:val="22"/>
        </w:rPr>
        <w:t>Signed at __________________________, B.C. this _____ day of __________, 20__</w:t>
      </w:r>
    </w:p>
    <w:p w14:paraId="4741F20A" w14:textId="77777777" w:rsidR="00D07396" w:rsidRPr="007C02CB" w:rsidRDefault="00D07396" w:rsidP="00D07396">
      <w:pPr>
        <w:suppressAutoHyphens/>
        <w:ind w:left="1440" w:hanging="1440"/>
        <w:jc w:val="both"/>
        <w:rPr>
          <w:rFonts w:ascii="Tahoma" w:hAnsi="Tahoma" w:cs="Tahoma"/>
          <w:b/>
          <w:spacing w:val="-3"/>
          <w:sz w:val="22"/>
        </w:rPr>
      </w:pPr>
    </w:p>
    <w:p w14:paraId="47EF53A8" w14:textId="77777777" w:rsidR="00D07396" w:rsidRPr="007C02CB" w:rsidRDefault="00D07396" w:rsidP="00D07396">
      <w:pPr>
        <w:suppressAutoHyphens/>
        <w:ind w:left="1440" w:hanging="1440"/>
        <w:jc w:val="both"/>
        <w:rPr>
          <w:rFonts w:ascii="Tahoma" w:hAnsi="Tahoma" w:cs="Tahoma"/>
          <w:b/>
          <w:spacing w:val="-3"/>
          <w:sz w:val="22"/>
        </w:rPr>
      </w:pPr>
    </w:p>
    <w:p w14:paraId="43692EB2" w14:textId="77777777" w:rsidR="00D07396" w:rsidRPr="007C02CB" w:rsidRDefault="00D07396" w:rsidP="00D07396">
      <w:pPr>
        <w:suppressAutoHyphens/>
        <w:ind w:left="1440" w:hanging="1440"/>
        <w:jc w:val="both"/>
        <w:rPr>
          <w:rFonts w:ascii="Tahoma" w:hAnsi="Tahoma" w:cs="Tahoma"/>
          <w:b/>
          <w:spacing w:val="-3"/>
          <w:sz w:val="22"/>
        </w:rPr>
      </w:pPr>
      <w:r w:rsidRPr="007C02CB">
        <w:rPr>
          <w:rFonts w:ascii="Tahoma" w:hAnsi="Tahoma" w:cs="Tahoma"/>
          <w:b/>
          <w:spacing w:val="-3"/>
          <w:sz w:val="22"/>
        </w:rPr>
        <w:t>_____________________________________________</w:t>
      </w:r>
    </w:p>
    <w:p w14:paraId="35313443" w14:textId="77777777" w:rsidR="00D07396" w:rsidRPr="007C02CB" w:rsidRDefault="00D07396" w:rsidP="00D07396">
      <w:pPr>
        <w:suppressAutoHyphens/>
        <w:ind w:left="1440" w:hanging="1440"/>
        <w:jc w:val="both"/>
        <w:rPr>
          <w:rFonts w:ascii="Tahoma" w:hAnsi="Tahoma" w:cs="Tahoma"/>
          <w:b/>
          <w:spacing w:val="-3"/>
          <w:sz w:val="22"/>
        </w:rPr>
      </w:pPr>
    </w:p>
    <w:p w14:paraId="3BAEC0C3" w14:textId="77777777" w:rsidR="00D07396" w:rsidRPr="007C02CB" w:rsidRDefault="00D07396" w:rsidP="00D07396">
      <w:pPr>
        <w:suppressAutoHyphens/>
        <w:ind w:left="1440" w:hanging="1440"/>
        <w:jc w:val="both"/>
        <w:rPr>
          <w:rFonts w:ascii="Tahoma" w:hAnsi="Tahoma" w:cs="Tahoma"/>
          <w:b/>
          <w:spacing w:val="-3"/>
          <w:sz w:val="22"/>
        </w:rPr>
      </w:pPr>
      <w:r w:rsidRPr="007C02CB">
        <w:rPr>
          <w:rFonts w:ascii="Tahoma" w:hAnsi="Tahoma" w:cs="Tahoma"/>
          <w:b/>
          <w:spacing w:val="-3"/>
          <w:sz w:val="22"/>
        </w:rPr>
        <w:t>_____________________________________________</w:t>
      </w:r>
    </w:p>
    <w:p w14:paraId="3A25CB30" w14:textId="77777777" w:rsidR="00D07396" w:rsidRPr="007C02CB" w:rsidRDefault="00D07396" w:rsidP="00D07396">
      <w:pPr>
        <w:suppressAutoHyphens/>
        <w:ind w:left="1440" w:hanging="1440"/>
        <w:jc w:val="both"/>
        <w:rPr>
          <w:rFonts w:ascii="Tahoma" w:hAnsi="Tahoma" w:cs="Tahoma"/>
          <w:b/>
          <w:spacing w:val="-3"/>
          <w:sz w:val="22"/>
        </w:rPr>
      </w:pPr>
    </w:p>
    <w:p w14:paraId="56F0BBD0" w14:textId="77777777" w:rsidR="00D07396" w:rsidRPr="007C02CB" w:rsidRDefault="00D07396" w:rsidP="00D07396">
      <w:pPr>
        <w:suppressAutoHyphens/>
        <w:ind w:left="1440" w:hanging="1440"/>
        <w:jc w:val="both"/>
        <w:rPr>
          <w:rFonts w:ascii="Tahoma" w:hAnsi="Tahoma" w:cs="Tahoma"/>
          <w:b/>
          <w:spacing w:val="-3"/>
          <w:sz w:val="22"/>
        </w:rPr>
      </w:pPr>
      <w:r w:rsidRPr="007C02CB">
        <w:rPr>
          <w:rFonts w:ascii="Tahoma" w:hAnsi="Tahoma" w:cs="Tahoma"/>
          <w:b/>
          <w:spacing w:val="-3"/>
          <w:sz w:val="22"/>
        </w:rPr>
        <w:t>_____________________________________________</w:t>
      </w:r>
    </w:p>
    <w:p w14:paraId="6C62106C" w14:textId="77777777" w:rsidR="00D07396" w:rsidRPr="007C02CB" w:rsidRDefault="00D07396" w:rsidP="00D07396">
      <w:pPr>
        <w:suppressAutoHyphens/>
        <w:ind w:left="1440" w:hanging="1440"/>
        <w:jc w:val="both"/>
        <w:rPr>
          <w:rFonts w:ascii="Tahoma" w:hAnsi="Tahoma" w:cs="Tahoma"/>
          <w:b/>
          <w:spacing w:val="-3"/>
          <w:sz w:val="22"/>
        </w:rPr>
      </w:pPr>
    </w:p>
    <w:p w14:paraId="091CF4BA" w14:textId="77777777" w:rsidR="00D07396" w:rsidRPr="007C02CB" w:rsidRDefault="00D07396" w:rsidP="00D07396">
      <w:pPr>
        <w:suppressAutoHyphens/>
        <w:ind w:left="1440" w:hanging="1440"/>
        <w:jc w:val="both"/>
        <w:rPr>
          <w:rFonts w:ascii="Tahoma" w:hAnsi="Tahoma" w:cs="Tahoma"/>
          <w:b/>
          <w:spacing w:val="-3"/>
          <w:sz w:val="22"/>
        </w:rPr>
      </w:pPr>
      <w:r w:rsidRPr="007C02CB">
        <w:rPr>
          <w:rFonts w:ascii="Tahoma" w:hAnsi="Tahoma" w:cs="Tahoma"/>
          <w:b/>
          <w:spacing w:val="-3"/>
          <w:sz w:val="22"/>
        </w:rPr>
        <w:t>_____________________________________________</w:t>
      </w:r>
    </w:p>
    <w:p w14:paraId="36E52FDB" w14:textId="77777777" w:rsidR="00D07396" w:rsidRPr="007C02CB" w:rsidRDefault="00D07396" w:rsidP="00D07396">
      <w:pPr>
        <w:suppressAutoHyphens/>
        <w:ind w:left="1440" w:hanging="1440"/>
        <w:jc w:val="both"/>
        <w:rPr>
          <w:rFonts w:ascii="Tahoma" w:hAnsi="Tahoma" w:cs="Tahoma"/>
          <w:b/>
          <w:spacing w:val="-3"/>
          <w:sz w:val="22"/>
        </w:rPr>
      </w:pPr>
      <w:r w:rsidRPr="007C02CB">
        <w:rPr>
          <w:rFonts w:ascii="Tahoma" w:hAnsi="Tahoma" w:cs="Tahoma"/>
          <w:b/>
          <w:spacing w:val="-3"/>
          <w:sz w:val="22"/>
        </w:rPr>
        <w:t>FOR THE EMPLOYER</w:t>
      </w:r>
    </w:p>
    <w:p w14:paraId="1169A573" w14:textId="77777777" w:rsidR="00D07396" w:rsidRPr="007C02CB" w:rsidRDefault="00D07396" w:rsidP="00D07396">
      <w:pPr>
        <w:suppressAutoHyphens/>
        <w:ind w:left="1440" w:hanging="1440"/>
        <w:jc w:val="both"/>
        <w:rPr>
          <w:rFonts w:ascii="Tahoma" w:hAnsi="Tahoma" w:cs="Tahoma"/>
          <w:b/>
          <w:spacing w:val="-3"/>
          <w:sz w:val="22"/>
        </w:rPr>
      </w:pPr>
    </w:p>
    <w:p w14:paraId="1CFCEBCB" w14:textId="77777777" w:rsidR="00D07396" w:rsidRPr="007C02CB" w:rsidRDefault="00D07396" w:rsidP="00D07396">
      <w:pPr>
        <w:suppressAutoHyphens/>
        <w:ind w:left="1440" w:hanging="1440"/>
        <w:jc w:val="both"/>
        <w:rPr>
          <w:rFonts w:ascii="Tahoma" w:hAnsi="Tahoma" w:cs="Tahoma"/>
          <w:b/>
          <w:spacing w:val="-3"/>
          <w:sz w:val="22"/>
        </w:rPr>
      </w:pPr>
      <w:r w:rsidRPr="007C02CB">
        <w:rPr>
          <w:rFonts w:ascii="Tahoma" w:hAnsi="Tahoma" w:cs="Tahoma"/>
          <w:b/>
          <w:spacing w:val="-3"/>
          <w:sz w:val="22"/>
        </w:rPr>
        <w:t>_____________________________________________</w:t>
      </w:r>
    </w:p>
    <w:p w14:paraId="2DEE9B5F" w14:textId="77777777" w:rsidR="00D07396" w:rsidRPr="007C02CB" w:rsidRDefault="00D07396" w:rsidP="00D07396">
      <w:pPr>
        <w:suppressAutoHyphens/>
        <w:ind w:left="1440" w:hanging="1440"/>
        <w:jc w:val="both"/>
        <w:rPr>
          <w:rFonts w:ascii="Tahoma" w:hAnsi="Tahoma" w:cs="Tahoma"/>
          <w:b/>
          <w:spacing w:val="-3"/>
          <w:sz w:val="22"/>
        </w:rPr>
      </w:pPr>
    </w:p>
    <w:p w14:paraId="35CB5012" w14:textId="77777777" w:rsidR="00D07396" w:rsidRPr="007C02CB" w:rsidRDefault="00D07396" w:rsidP="00D07396">
      <w:pPr>
        <w:suppressAutoHyphens/>
        <w:ind w:left="1440" w:hanging="1440"/>
        <w:jc w:val="both"/>
        <w:rPr>
          <w:rFonts w:ascii="Tahoma" w:hAnsi="Tahoma" w:cs="Tahoma"/>
          <w:b/>
          <w:spacing w:val="-3"/>
          <w:sz w:val="22"/>
        </w:rPr>
      </w:pPr>
      <w:r w:rsidRPr="007C02CB">
        <w:rPr>
          <w:rFonts w:ascii="Tahoma" w:hAnsi="Tahoma" w:cs="Tahoma"/>
          <w:b/>
          <w:spacing w:val="-3"/>
          <w:sz w:val="22"/>
        </w:rPr>
        <w:t>_____________________________________________</w:t>
      </w:r>
    </w:p>
    <w:p w14:paraId="53CBA418" w14:textId="77777777" w:rsidR="00D07396" w:rsidRPr="007C02CB" w:rsidRDefault="00D07396" w:rsidP="00D07396">
      <w:pPr>
        <w:suppressAutoHyphens/>
        <w:ind w:left="1440" w:hanging="1440"/>
        <w:jc w:val="both"/>
        <w:rPr>
          <w:rFonts w:ascii="Tahoma" w:hAnsi="Tahoma" w:cs="Tahoma"/>
          <w:b/>
          <w:spacing w:val="-3"/>
          <w:sz w:val="22"/>
        </w:rPr>
      </w:pPr>
    </w:p>
    <w:p w14:paraId="46631997" w14:textId="77777777" w:rsidR="00D07396" w:rsidRPr="007C02CB" w:rsidRDefault="00D07396" w:rsidP="00D07396">
      <w:pPr>
        <w:suppressAutoHyphens/>
        <w:ind w:left="1440" w:hanging="1440"/>
        <w:jc w:val="both"/>
        <w:rPr>
          <w:rFonts w:ascii="Tahoma" w:hAnsi="Tahoma" w:cs="Tahoma"/>
          <w:b/>
          <w:spacing w:val="-3"/>
          <w:sz w:val="22"/>
        </w:rPr>
      </w:pPr>
      <w:r w:rsidRPr="007C02CB">
        <w:rPr>
          <w:rFonts w:ascii="Tahoma" w:hAnsi="Tahoma" w:cs="Tahoma"/>
          <w:b/>
          <w:spacing w:val="-3"/>
          <w:sz w:val="22"/>
        </w:rPr>
        <w:t>_____________________________________________</w:t>
      </w:r>
    </w:p>
    <w:p w14:paraId="62D98CC5" w14:textId="77777777" w:rsidR="00D07396" w:rsidRPr="007C02CB" w:rsidRDefault="00D07396" w:rsidP="00D07396">
      <w:pPr>
        <w:suppressAutoHyphens/>
        <w:ind w:left="1440" w:hanging="1440"/>
        <w:jc w:val="both"/>
        <w:rPr>
          <w:rFonts w:ascii="Tahoma" w:hAnsi="Tahoma" w:cs="Tahoma"/>
          <w:b/>
          <w:spacing w:val="-3"/>
          <w:sz w:val="22"/>
        </w:rPr>
      </w:pPr>
    </w:p>
    <w:p w14:paraId="4EFA5661" w14:textId="77777777" w:rsidR="00D07396" w:rsidRPr="007C02CB" w:rsidRDefault="00D07396" w:rsidP="00D07396">
      <w:pPr>
        <w:suppressAutoHyphens/>
        <w:ind w:left="1440" w:hanging="1440"/>
        <w:jc w:val="both"/>
        <w:rPr>
          <w:rFonts w:ascii="Tahoma" w:hAnsi="Tahoma" w:cs="Tahoma"/>
          <w:b/>
          <w:spacing w:val="-3"/>
          <w:sz w:val="22"/>
        </w:rPr>
      </w:pPr>
      <w:r w:rsidRPr="007C02CB">
        <w:rPr>
          <w:rFonts w:ascii="Tahoma" w:hAnsi="Tahoma" w:cs="Tahoma"/>
          <w:b/>
          <w:spacing w:val="-3"/>
          <w:sz w:val="22"/>
        </w:rPr>
        <w:t>_____________________________________________</w:t>
      </w:r>
    </w:p>
    <w:p w14:paraId="74D0A7E5" w14:textId="77777777" w:rsidR="00D07396" w:rsidRPr="007C02CB" w:rsidRDefault="00D07396" w:rsidP="00D07396">
      <w:pPr>
        <w:suppressAutoHyphens/>
        <w:ind w:left="1440" w:hanging="1440"/>
        <w:jc w:val="both"/>
        <w:rPr>
          <w:rFonts w:ascii="Tahoma" w:hAnsi="Tahoma" w:cs="Tahoma"/>
          <w:spacing w:val="-3"/>
          <w:sz w:val="24"/>
          <w:lang w:val="en-GB"/>
        </w:rPr>
      </w:pPr>
      <w:r w:rsidRPr="007C02CB">
        <w:rPr>
          <w:rFonts w:ascii="Tahoma" w:hAnsi="Tahoma" w:cs="Tahoma"/>
          <w:b/>
          <w:spacing w:val="-3"/>
          <w:sz w:val="22"/>
        </w:rPr>
        <w:t>FOR THE UNION</w:t>
      </w:r>
    </w:p>
    <w:p w14:paraId="03C5E22C" w14:textId="77777777" w:rsidR="00D07396" w:rsidRPr="007C02CB" w:rsidRDefault="00D07396" w:rsidP="00D07396">
      <w:pPr>
        <w:suppressAutoHyphens/>
        <w:ind w:left="1440" w:hanging="1440"/>
        <w:jc w:val="center"/>
        <w:rPr>
          <w:rFonts w:ascii="Tahoma" w:hAnsi="Tahoma" w:cs="Tahoma"/>
          <w:b/>
          <w:sz w:val="36"/>
          <w:lang w:val="en-GB"/>
        </w:rPr>
      </w:pPr>
      <w:r w:rsidRPr="007C02CB">
        <w:rPr>
          <w:rFonts w:ascii="Tahoma" w:hAnsi="Tahoma" w:cs="Tahoma"/>
          <w:b/>
          <w:sz w:val="36"/>
          <w:lang w:val="en-GB"/>
        </w:rPr>
        <w:br w:type="page"/>
      </w:r>
      <w:r w:rsidRPr="007C02CB">
        <w:rPr>
          <w:rFonts w:ascii="Tahoma" w:hAnsi="Tahoma" w:cs="Tahoma"/>
          <w:b/>
          <w:sz w:val="36"/>
          <w:lang w:val="en-GB"/>
        </w:rPr>
        <w:lastRenderedPageBreak/>
        <w:t>APPENDIX "A"</w:t>
      </w:r>
    </w:p>
    <w:p w14:paraId="59826DB3" w14:textId="3A3FD16D" w:rsidR="00D07396" w:rsidRPr="007C02CB" w:rsidRDefault="006000C6" w:rsidP="00D07396">
      <w:pPr>
        <w:suppressAutoHyphens/>
        <w:ind w:left="1440" w:hanging="1440"/>
        <w:rPr>
          <w:rFonts w:ascii="Tahoma" w:hAnsi="Tahoma" w:cs="Tahoma"/>
          <w:b/>
          <w:sz w:val="36"/>
          <w:lang w:val="en-GB"/>
        </w:rPr>
      </w:pPr>
      <w:r>
        <w:rPr>
          <w:rFonts w:ascii="Tahoma" w:hAnsi="Tahoma" w:cs="Tahoma"/>
          <w:b/>
          <w:noProof/>
          <w:sz w:val="36"/>
          <w:lang w:val="en-GB"/>
        </w:rPr>
        <w:drawing>
          <wp:inline distT="0" distB="0" distL="0" distR="0" wp14:anchorId="3D521D43" wp14:editId="5B63E5B3">
            <wp:extent cx="6553579" cy="674370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561716" cy="6752074"/>
                    </a:xfrm>
                    <a:prstGeom prst="rect">
                      <a:avLst/>
                    </a:prstGeom>
                  </pic:spPr>
                </pic:pic>
              </a:graphicData>
            </a:graphic>
          </wp:inline>
        </w:drawing>
      </w:r>
    </w:p>
    <w:p w14:paraId="7BB7634F" w14:textId="77777777" w:rsidR="00D07396" w:rsidRPr="007C02CB" w:rsidRDefault="00D07396" w:rsidP="00D07396">
      <w:pPr>
        <w:suppressAutoHyphens/>
        <w:ind w:left="1440" w:hanging="1440"/>
        <w:rPr>
          <w:rFonts w:ascii="Tahoma" w:hAnsi="Tahoma" w:cs="Tahoma"/>
          <w:b/>
          <w:sz w:val="36"/>
          <w:lang w:val="en-GB"/>
        </w:rPr>
      </w:pPr>
    </w:p>
    <w:p w14:paraId="09C3FFE9" w14:textId="77777777" w:rsidR="00E7329D" w:rsidRDefault="00E7329D"/>
    <w:sectPr w:rsidR="00E7329D" w:rsidSect="001858C4">
      <w:headerReference w:type="even" r:id="rId9"/>
      <w:headerReference w:type="default" r:id="rId10"/>
      <w:footerReference w:type="default" r:id="rId11"/>
      <w:headerReference w:type="first" r:id="rId12"/>
      <w:endnotePr>
        <w:numFmt w:val="decimal"/>
      </w:endnotePr>
      <w:pgSz w:w="12240" w:h="15840" w:code="1"/>
      <w:pgMar w:top="1440" w:right="1440" w:bottom="144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C80F6" w14:textId="77777777" w:rsidR="004E1DAF" w:rsidRDefault="004E1DAF" w:rsidP="00D07396">
      <w:r>
        <w:separator/>
      </w:r>
    </w:p>
  </w:endnote>
  <w:endnote w:type="continuationSeparator" w:id="0">
    <w:p w14:paraId="2CFC0FB8" w14:textId="77777777" w:rsidR="004E1DAF" w:rsidRDefault="004E1DAF" w:rsidP="00D0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C99F" w14:textId="1BFDE68D" w:rsidR="00864A9C" w:rsidRDefault="00D07396" w:rsidP="004548C0">
    <w:pPr>
      <w:spacing w:before="140"/>
      <w:rPr>
        <w:sz w:val="10"/>
      </w:rPr>
    </w:pPr>
    <w:r>
      <w:rPr>
        <w:sz w:val="10"/>
      </w:rPr>
      <w:tab/>
    </w:r>
    <w:r>
      <w:rPr>
        <w:sz w:val="10"/>
      </w:rPr>
      <w:tab/>
    </w:r>
    <w:r>
      <w:rPr>
        <w:sz w:val="10"/>
      </w:rPr>
      <w:tab/>
    </w:r>
    <w:r>
      <w:rPr>
        <w:sz w:val="10"/>
      </w:rPr>
      <w:tab/>
    </w:r>
    <w:r>
      <w:rPr>
        <w:sz w:val="10"/>
      </w:rPr>
      <w:tab/>
    </w:r>
    <w:r>
      <w:rPr>
        <w:sz w:val="1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04456" w14:textId="77777777" w:rsidR="004E1DAF" w:rsidRDefault="004E1DAF" w:rsidP="00D07396">
      <w:r>
        <w:separator/>
      </w:r>
    </w:p>
  </w:footnote>
  <w:footnote w:type="continuationSeparator" w:id="0">
    <w:p w14:paraId="6E9DAC4D" w14:textId="77777777" w:rsidR="004E1DAF" w:rsidRDefault="004E1DAF" w:rsidP="00D07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B20B" w14:textId="6A3240EB" w:rsidR="00687DEA" w:rsidRDefault="00600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6E10" w14:textId="24F167D7" w:rsidR="00687DEA" w:rsidRDefault="006000C6" w:rsidP="00C1427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5AAE" w14:textId="6E87C8E1" w:rsidR="00687DEA" w:rsidRDefault="00600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04BEF"/>
    <w:multiLevelType w:val="hybridMultilevel"/>
    <w:tmpl w:val="B0401AC2"/>
    <w:lvl w:ilvl="0" w:tplc="37AC13D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791CF1"/>
    <w:multiLevelType w:val="hybridMultilevel"/>
    <w:tmpl w:val="A56CC94A"/>
    <w:lvl w:ilvl="0" w:tplc="222440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96"/>
    <w:rsid w:val="002862E9"/>
    <w:rsid w:val="003244F8"/>
    <w:rsid w:val="004035A4"/>
    <w:rsid w:val="00413E84"/>
    <w:rsid w:val="004E1DAF"/>
    <w:rsid w:val="00553B55"/>
    <w:rsid w:val="005E432F"/>
    <w:rsid w:val="006000C6"/>
    <w:rsid w:val="008A6F4A"/>
    <w:rsid w:val="00A528A1"/>
    <w:rsid w:val="00B11468"/>
    <w:rsid w:val="00B60079"/>
    <w:rsid w:val="00CD597A"/>
    <w:rsid w:val="00D07396"/>
    <w:rsid w:val="00E7329D"/>
    <w:rsid w:val="00F357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A66E0"/>
  <w15:chartTrackingRefBased/>
  <w15:docId w15:val="{12EFAF80-A761-4BB1-B4E1-EB825908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396"/>
    <w:pPr>
      <w:overflowPunct w:val="0"/>
      <w:autoSpaceDE w:val="0"/>
      <w:autoSpaceDN w:val="0"/>
      <w:adjustRightInd w:val="0"/>
      <w:spacing w:after="0" w:line="240" w:lineRule="auto"/>
      <w:textAlignment w:val="baseline"/>
    </w:pPr>
    <w:rPr>
      <w:rFonts w:ascii="CG Omega" w:eastAsia="Times New Roman" w:hAnsi="CG Omega" w:cs="Times New Roman"/>
      <w:sz w:val="18"/>
      <w:szCs w:val="20"/>
      <w:lang w:val="en-US"/>
    </w:rPr>
  </w:style>
  <w:style w:type="paragraph" w:styleId="Heading1">
    <w:name w:val="heading 1"/>
    <w:basedOn w:val="Normal"/>
    <w:next w:val="Normal"/>
    <w:link w:val="Heading1Char"/>
    <w:qFormat/>
    <w:rsid w:val="00D07396"/>
    <w:pPr>
      <w:keepNext/>
      <w:suppressAutoHyphens/>
      <w:ind w:left="1440" w:hanging="1440"/>
      <w:jc w:val="center"/>
      <w:outlineLvl w:val="0"/>
    </w:pPr>
    <w:rPr>
      <w:rFonts w:ascii="Times New Roman" w:hAnsi="Times New Roman"/>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396"/>
    <w:rPr>
      <w:rFonts w:ascii="Times New Roman" w:eastAsia="Times New Roman" w:hAnsi="Times New Roman" w:cs="Times New Roman"/>
      <w:b/>
      <w:spacing w:val="-3"/>
      <w:sz w:val="24"/>
      <w:szCs w:val="20"/>
      <w:lang w:val="en-US"/>
    </w:rPr>
  </w:style>
  <w:style w:type="paragraph" w:styleId="Header">
    <w:name w:val="header"/>
    <w:basedOn w:val="Normal"/>
    <w:link w:val="HeaderChar"/>
    <w:semiHidden/>
    <w:rsid w:val="00D07396"/>
    <w:pPr>
      <w:tabs>
        <w:tab w:val="center" w:pos="4320"/>
        <w:tab w:val="right" w:pos="8640"/>
      </w:tabs>
    </w:pPr>
  </w:style>
  <w:style w:type="character" w:customStyle="1" w:styleId="HeaderChar">
    <w:name w:val="Header Char"/>
    <w:basedOn w:val="DefaultParagraphFont"/>
    <w:link w:val="Header"/>
    <w:semiHidden/>
    <w:rsid w:val="00D07396"/>
    <w:rPr>
      <w:rFonts w:ascii="CG Omega" w:eastAsia="Times New Roman" w:hAnsi="CG Omega" w:cs="Times New Roman"/>
      <w:sz w:val="18"/>
      <w:szCs w:val="20"/>
      <w:lang w:val="en-US"/>
    </w:rPr>
  </w:style>
  <w:style w:type="character" w:styleId="PageNumber">
    <w:name w:val="page number"/>
    <w:basedOn w:val="DefaultParagraphFont"/>
    <w:semiHidden/>
    <w:rsid w:val="00D07396"/>
  </w:style>
  <w:style w:type="paragraph" w:styleId="ListParagraph">
    <w:name w:val="List Paragraph"/>
    <w:basedOn w:val="Normal"/>
    <w:uiPriority w:val="34"/>
    <w:qFormat/>
    <w:rsid w:val="00D07396"/>
    <w:pPr>
      <w:ind w:left="720"/>
    </w:pPr>
  </w:style>
  <w:style w:type="paragraph" w:styleId="Footer">
    <w:name w:val="footer"/>
    <w:basedOn w:val="Normal"/>
    <w:link w:val="FooterChar"/>
    <w:uiPriority w:val="99"/>
    <w:unhideWhenUsed/>
    <w:rsid w:val="00D07396"/>
    <w:pPr>
      <w:tabs>
        <w:tab w:val="center" w:pos="4680"/>
        <w:tab w:val="right" w:pos="9360"/>
      </w:tabs>
    </w:pPr>
  </w:style>
  <w:style w:type="character" w:customStyle="1" w:styleId="FooterChar">
    <w:name w:val="Footer Char"/>
    <w:basedOn w:val="DefaultParagraphFont"/>
    <w:link w:val="Footer"/>
    <w:uiPriority w:val="99"/>
    <w:rsid w:val="00D07396"/>
    <w:rPr>
      <w:rFonts w:ascii="CG Omega" w:eastAsia="Times New Roman" w:hAnsi="CG Omega" w:cs="Times New Roman"/>
      <w:sz w:val="18"/>
      <w:szCs w:val="20"/>
      <w:lang w:val="en-US"/>
    </w:rPr>
  </w:style>
  <w:style w:type="character" w:styleId="CommentReference">
    <w:name w:val="annotation reference"/>
    <w:basedOn w:val="DefaultParagraphFont"/>
    <w:uiPriority w:val="99"/>
    <w:semiHidden/>
    <w:unhideWhenUsed/>
    <w:rsid w:val="00B11468"/>
    <w:rPr>
      <w:sz w:val="16"/>
      <w:szCs w:val="16"/>
    </w:rPr>
  </w:style>
  <w:style w:type="paragraph" w:styleId="CommentText">
    <w:name w:val="annotation text"/>
    <w:basedOn w:val="Normal"/>
    <w:link w:val="CommentTextChar"/>
    <w:uiPriority w:val="99"/>
    <w:semiHidden/>
    <w:unhideWhenUsed/>
    <w:rsid w:val="00B11468"/>
    <w:rPr>
      <w:sz w:val="20"/>
    </w:rPr>
  </w:style>
  <w:style w:type="character" w:customStyle="1" w:styleId="CommentTextChar">
    <w:name w:val="Comment Text Char"/>
    <w:basedOn w:val="DefaultParagraphFont"/>
    <w:link w:val="CommentText"/>
    <w:uiPriority w:val="99"/>
    <w:semiHidden/>
    <w:rsid w:val="00B11468"/>
    <w:rPr>
      <w:rFonts w:ascii="CG Omega" w:eastAsia="Times New Roman" w:hAnsi="CG Omeg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11468"/>
    <w:rPr>
      <w:b/>
      <w:bCs/>
    </w:rPr>
  </w:style>
  <w:style w:type="character" w:customStyle="1" w:styleId="CommentSubjectChar">
    <w:name w:val="Comment Subject Char"/>
    <w:basedOn w:val="CommentTextChar"/>
    <w:link w:val="CommentSubject"/>
    <w:uiPriority w:val="99"/>
    <w:semiHidden/>
    <w:rsid w:val="00B11468"/>
    <w:rPr>
      <w:rFonts w:ascii="CG Omega" w:eastAsia="Times New Roman" w:hAnsi="CG Omeg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E057B-177E-4AD6-8FE9-F8BA1BA1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Shorty</dc:creator>
  <cp:keywords/>
  <dc:description/>
  <cp:lastModifiedBy>Violet Shorty</cp:lastModifiedBy>
  <cp:revision>2</cp:revision>
  <dcterms:created xsi:type="dcterms:W3CDTF">2021-12-02T20:28:00Z</dcterms:created>
  <dcterms:modified xsi:type="dcterms:W3CDTF">2021-12-02T20:28:00Z</dcterms:modified>
</cp:coreProperties>
</file>